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D0" w:rsidRPr="00E036D0" w:rsidRDefault="00E036D0" w:rsidP="00D63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Утверждаю:</w:t>
      </w:r>
    </w:p>
    <w:p w:rsidR="00E036D0" w:rsidRPr="00E036D0" w:rsidRDefault="00E036D0" w:rsidP="00D63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Заведующий МКДОУ</w:t>
      </w:r>
    </w:p>
    <w:p w:rsidR="00E036D0" w:rsidRPr="00E036D0" w:rsidRDefault="00E036D0" w:rsidP="00D63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36D0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E036D0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E036D0" w:rsidRPr="00E036D0" w:rsidRDefault="00E036D0" w:rsidP="00D63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E036D0">
        <w:rPr>
          <w:rFonts w:ascii="Times New Roman" w:hAnsi="Times New Roman" w:cs="Times New Roman"/>
          <w:sz w:val="28"/>
          <w:szCs w:val="28"/>
        </w:rPr>
        <w:t>О.В.Липеева</w:t>
      </w:r>
      <w:proofErr w:type="spellEnd"/>
    </w:p>
    <w:p w:rsidR="00517BB4" w:rsidRDefault="00E036D0" w:rsidP="00E03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Приказ №</w:t>
      </w:r>
      <w:r w:rsidR="00D634F2">
        <w:rPr>
          <w:rFonts w:ascii="Times New Roman" w:hAnsi="Times New Roman" w:cs="Times New Roman"/>
          <w:sz w:val="28"/>
          <w:szCs w:val="28"/>
        </w:rPr>
        <w:t xml:space="preserve"> 52/1-од  </w:t>
      </w:r>
      <w:r w:rsidRPr="00E036D0">
        <w:rPr>
          <w:rFonts w:ascii="Times New Roman" w:hAnsi="Times New Roman" w:cs="Times New Roman"/>
          <w:sz w:val="28"/>
          <w:szCs w:val="28"/>
        </w:rPr>
        <w:t>от</w:t>
      </w:r>
      <w:r w:rsidR="00D634F2">
        <w:rPr>
          <w:rFonts w:ascii="Times New Roman" w:hAnsi="Times New Roman" w:cs="Times New Roman"/>
          <w:sz w:val="28"/>
          <w:szCs w:val="28"/>
        </w:rPr>
        <w:t xml:space="preserve"> 18.09.</w:t>
      </w:r>
      <w:r w:rsidRPr="00E036D0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E036D0" w:rsidRDefault="00E036D0" w:rsidP="00E03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6D0" w:rsidRDefault="00E036D0" w:rsidP="00E03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6D0" w:rsidRDefault="00E036D0" w:rsidP="00E03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Положение</w:t>
      </w:r>
    </w:p>
    <w:p w:rsidR="00E036D0" w:rsidRDefault="00E036D0" w:rsidP="00E03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о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театральных уголков </w:t>
      </w:r>
      <w:r w:rsidRPr="00E036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Сказка своими руками»</w:t>
      </w:r>
      <w:r w:rsidRPr="00E036D0">
        <w:rPr>
          <w:rFonts w:ascii="Times New Roman" w:hAnsi="Times New Roman" w:cs="Times New Roman"/>
          <w:sz w:val="28"/>
          <w:szCs w:val="28"/>
        </w:rPr>
        <w:t>»</w:t>
      </w:r>
    </w:p>
    <w:p w:rsidR="00E036D0" w:rsidRDefault="00E036D0" w:rsidP="00E03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1.1. Настоящее Положение о смотре-конкурсе театральных уголков «</w:t>
      </w:r>
      <w:r>
        <w:rPr>
          <w:rFonts w:ascii="Times New Roman" w:hAnsi="Times New Roman" w:cs="Times New Roman"/>
          <w:sz w:val="28"/>
          <w:szCs w:val="28"/>
        </w:rPr>
        <w:t>Сказка своими руками</w:t>
      </w:r>
      <w:r w:rsidRPr="00E036D0">
        <w:rPr>
          <w:rFonts w:ascii="Times New Roman" w:hAnsi="Times New Roman" w:cs="Times New Roman"/>
          <w:sz w:val="28"/>
          <w:szCs w:val="28"/>
        </w:rPr>
        <w:t>» (далее - Положение) устанавливает цели и задачи, определяет порядок организации и проведения, организационн</w:t>
      </w:r>
      <w:proofErr w:type="gramStart"/>
      <w:r w:rsidRPr="00E036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36D0">
        <w:rPr>
          <w:rFonts w:ascii="Times New Roman" w:hAnsi="Times New Roman" w:cs="Times New Roman"/>
          <w:sz w:val="28"/>
          <w:szCs w:val="28"/>
        </w:rPr>
        <w:t xml:space="preserve"> методическое обеспечение и услов</w:t>
      </w:r>
      <w:r>
        <w:rPr>
          <w:rFonts w:ascii="Times New Roman" w:hAnsi="Times New Roman" w:cs="Times New Roman"/>
          <w:sz w:val="28"/>
          <w:szCs w:val="28"/>
        </w:rPr>
        <w:t>ия участия в смотре-конкурсе МК</w:t>
      </w:r>
      <w:r w:rsidRPr="00E036D0">
        <w:rPr>
          <w:rFonts w:ascii="Times New Roman" w:hAnsi="Times New Roman" w:cs="Times New Roman"/>
          <w:sz w:val="28"/>
          <w:szCs w:val="28"/>
        </w:rPr>
        <w:t>ДОУ (далее - Конкурс).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2. Цель: создать оптимальные условия для развития творческой активности ребенка в театрализованной деятельности.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3. Задачи смотра-конкурса: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3.1. Способствовать повышению компетентно</w:t>
      </w:r>
      <w:r>
        <w:rPr>
          <w:rFonts w:ascii="Times New Roman" w:hAnsi="Times New Roman" w:cs="Times New Roman"/>
          <w:sz w:val="28"/>
          <w:szCs w:val="28"/>
        </w:rPr>
        <w:t xml:space="preserve">сти педагогов в создании условий </w:t>
      </w:r>
      <w:r w:rsidRPr="00E036D0">
        <w:rPr>
          <w:rFonts w:ascii="Times New Roman" w:hAnsi="Times New Roman" w:cs="Times New Roman"/>
          <w:sz w:val="28"/>
          <w:szCs w:val="28"/>
        </w:rPr>
        <w:t xml:space="preserve"> для развития творческой активности ребенка в театрализованной деятельности;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3.2. Создавать в педагогическом коллективе атмосферу творческого поиска для эффективной организации театрализованной деятельности;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3.3. Обогащение предметно-развивающей среды центра театрализованной деятельности;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3.4.Продолжать  взаимодействовать с родителями.</w:t>
      </w:r>
    </w:p>
    <w:p w:rsid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36D0">
        <w:rPr>
          <w:rFonts w:ascii="Times New Roman" w:hAnsi="Times New Roman" w:cs="Times New Roman"/>
          <w:sz w:val="28"/>
          <w:szCs w:val="28"/>
        </w:rPr>
        <w:t>Порядок проведения и участие в конкурсе</w:t>
      </w:r>
    </w:p>
    <w:p w:rsid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36D0">
        <w:rPr>
          <w:rFonts w:ascii="Times New Roman" w:hAnsi="Times New Roman" w:cs="Times New Roman"/>
          <w:sz w:val="28"/>
          <w:szCs w:val="28"/>
        </w:rPr>
        <w:t>.1. Участники смотра-конкурса: педагоги всех возрастных групп,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культуре,</w:t>
      </w:r>
      <w:r w:rsidR="00273095">
        <w:rPr>
          <w:rFonts w:ascii="Times New Roman" w:hAnsi="Times New Roman" w:cs="Times New Roman"/>
          <w:sz w:val="28"/>
          <w:szCs w:val="28"/>
        </w:rPr>
        <w:t xml:space="preserve"> </w:t>
      </w:r>
      <w:r w:rsidRPr="00E036D0">
        <w:rPr>
          <w:rFonts w:ascii="Times New Roman" w:hAnsi="Times New Roman" w:cs="Times New Roman"/>
          <w:sz w:val="28"/>
          <w:szCs w:val="28"/>
        </w:rPr>
        <w:t>родители.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36D0">
        <w:rPr>
          <w:rFonts w:ascii="Times New Roman" w:hAnsi="Times New Roman" w:cs="Times New Roman"/>
          <w:sz w:val="28"/>
          <w:szCs w:val="28"/>
        </w:rPr>
        <w:t xml:space="preserve">.2. Сроки проведения конкурса: Конкурс проводится с </w:t>
      </w:r>
      <w:r>
        <w:rPr>
          <w:rFonts w:ascii="Times New Roman" w:hAnsi="Times New Roman" w:cs="Times New Roman"/>
          <w:sz w:val="28"/>
          <w:szCs w:val="28"/>
        </w:rPr>
        <w:t>02 октября</w:t>
      </w:r>
      <w:r w:rsidRPr="00E036D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30 октября </w:t>
      </w:r>
      <w:r w:rsidRPr="00E036D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36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36D0">
        <w:rPr>
          <w:rFonts w:ascii="Times New Roman" w:hAnsi="Times New Roman" w:cs="Times New Roman"/>
          <w:sz w:val="28"/>
          <w:szCs w:val="28"/>
        </w:rPr>
        <w:t xml:space="preserve">.3. Подведение итогов конкурса: </w:t>
      </w:r>
      <w:r>
        <w:rPr>
          <w:rFonts w:ascii="Times New Roman" w:hAnsi="Times New Roman" w:cs="Times New Roman"/>
          <w:sz w:val="28"/>
          <w:szCs w:val="28"/>
        </w:rPr>
        <w:t>1 ноября 2017</w:t>
      </w:r>
      <w:r w:rsidRPr="00E036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6D0">
        <w:rPr>
          <w:rFonts w:ascii="Times New Roman" w:hAnsi="Times New Roman" w:cs="Times New Roman"/>
          <w:sz w:val="28"/>
          <w:szCs w:val="28"/>
        </w:rPr>
        <w:t>Итоги конкурса будут опубликованы на официальном сайте М</w:t>
      </w:r>
      <w:r>
        <w:rPr>
          <w:rFonts w:ascii="Times New Roman" w:hAnsi="Times New Roman" w:cs="Times New Roman"/>
          <w:sz w:val="28"/>
          <w:szCs w:val="28"/>
        </w:rPr>
        <w:t xml:space="preserve">КДОУ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  <w:r w:rsidRPr="00E036D0">
        <w:rPr>
          <w:rFonts w:ascii="Times New Roman" w:hAnsi="Times New Roman" w:cs="Times New Roman"/>
          <w:sz w:val="28"/>
          <w:szCs w:val="28"/>
        </w:rPr>
        <w:t xml:space="preserve"> в разделе Новости.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036D0">
        <w:rPr>
          <w:rFonts w:ascii="Times New Roman" w:hAnsi="Times New Roman" w:cs="Times New Roman"/>
          <w:sz w:val="28"/>
          <w:szCs w:val="28"/>
        </w:rPr>
        <w:t xml:space="preserve"> Оргкомитет и жюри конкурса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36D0">
        <w:rPr>
          <w:rFonts w:ascii="Times New Roman" w:hAnsi="Times New Roman" w:cs="Times New Roman"/>
          <w:sz w:val="28"/>
          <w:szCs w:val="28"/>
        </w:rPr>
        <w:t>.1 Оргкомитет несёт ответственность за соблюдение правил настоящего Положения и процедур подготовки и проведения Конкурса, обеспечение объективности оценки работ.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36D0">
        <w:rPr>
          <w:rFonts w:ascii="Times New Roman" w:hAnsi="Times New Roman" w:cs="Times New Roman"/>
          <w:sz w:val="28"/>
          <w:szCs w:val="28"/>
        </w:rPr>
        <w:t>.2. Жюри Конкурса создается с целью отбора лучших театральных уголков и определения победителей в соответствии с Критериями оценки, определяемыми данным Положением.</w:t>
      </w:r>
    </w:p>
    <w:p w:rsidR="00273095" w:rsidRDefault="00273095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Смотр-ко</w:t>
      </w:r>
      <w:r>
        <w:rPr>
          <w:rFonts w:ascii="Times New Roman" w:hAnsi="Times New Roman" w:cs="Times New Roman"/>
          <w:sz w:val="28"/>
          <w:szCs w:val="28"/>
        </w:rPr>
        <w:t>нкурс оценивает жюри в составе: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 xml:space="preserve">- заведующий ДОУ 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- старший воспитатель</w:t>
      </w:r>
    </w:p>
    <w:p w:rsidR="00E036D0" w:rsidRPr="00E036D0" w:rsidRDefault="00E036D0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6D0" w:rsidRDefault="00273095" w:rsidP="00E03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036D0">
        <w:rPr>
          <w:rFonts w:ascii="Times New Roman" w:hAnsi="Times New Roman" w:cs="Times New Roman"/>
          <w:sz w:val="28"/>
          <w:szCs w:val="28"/>
        </w:rPr>
        <w:t xml:space="preserve"> Жюри, </w:t>
      </w:r>
      <w:r w:rsidR="00E036D0" w:rsidRPr="00E036D0">
        <w:rPr>
          <w:rFonts w:ascii="Times New Roman" w:hAnsi="Times New Roman" w:cs="Times New Roman"/>
          <w:sz w:val="28"/>
          <w:szCs w:val="28"/>
        </w:rPr>
        <w:t xml:space="preserve">в полном составе в </w:t>
      </w:r>
      <w:r w:rsidR="00E036D0">
        <w:rPr>
          <w:rFonts w:ascii="Times New Roman" w:hAnsi="Times New Roman" w:cs="Times New Roman"/>
          <w:sz w:val="28"/>
          <w:szCs w:val="28"/>
        </w:rPr>
        <w:t>30 октября 2017</w:t>
      </w:r>
      <w:r w:rsidR="00E036D0" w:rsidRPr="00E036D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первой половине дня</w:t>
      </w:r>
      <w:r w:rsidR="00E036D0" w:rsidRPr="00E036D0">
        <w:rPr>
          <w:rFonts w:ascii="Times New Roman" w:hAnsi="Times New Roman" w:cs="Times New Roman"/>
          <w:sz w:val="28"/>
          <w:szCs w:val="28"/>
        </w:rPr>
        <w:t xml:space="preserve"> проходит по группам, изучает содержание театрализованного центра групп.</w:t>
      </w:r>
    </w:p>
    <w:p w:rsidR="00273095" w:rsidRDefault="00273095" w:rsidP="00E03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3095">
        <w:rPr>
          <w:rFonts w:ascii="Times New Roman" w:hAnsi="Times New Roman" w:cs="Times New Roman"/>
          <w:sz w:val="28"/>
          <w:szCs w:val="28"/>
        </w:rPr>
        <w:t>. Критерии оценки театральных уголков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73095">
        <w:rPr>
          <w:rFonts w:ascii="Times New Roman" w:hAnsi="Times New Roman" w:cs="Times New Roman"/>
          <w:sz w:val="28"/>
          <w:szCs w:val="28"/>
        </w:rPr>
        <w:t>1. Оценка театрализованных уголков осуществляется в группах на основании разработанных критериев: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Эстетичность и творческий подход к оформлению театрализованного уголка;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 xml:space="preserve">• Разнообразие видов театра (пальчиковый, перчаточный, кукольный, настольный театр плоскостных фигур, теневой, вязанный, </w:t>
      </w:r>
      <w:proofErr w:type="spellStart"/>
      <w:r w:rsidRPr="00273095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273095">
        <w:rPr>
          <w:rFonts w:ascii="Times New Roman" w:hAnsi="Times New Roman" w:cs="Times New Roman"/>
          <w:sz w:val="28"/>
          <w:szCs w:val="28"/>
        </w:rPr>
        <w:t>, театр на ложках, живая рука и др.) и соответствие их возрастной группе;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lastRenderedPageBreak/>
        <w:t>• Наличие атрибутов и элементов декораций;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Наличие и разнообразие костюмов для театрализованной деятельности;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Наличие атрибутов, декораций, элементов костюмов, масок, украшений для игр-драматизаций и пр., изготовленных в совместной деятельности взрослых (педагогов, родителей) и детей;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Оригинальность идей;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Наличие ширмы;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Наличие аудиозаписей музыкальных программных произведений;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Удобство, доступность для детей и рациональное месторасположение центра театрализованной деятельности;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Соблюдение правил техники безопасности при организации театрализованной деятельности для детей в уголке;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Наличие картотеки театрализованных игр и упражнений, сюжетно-ролевых, дидактических игр, сказок, сценариев театрализованных постановок с учетом возраста детей;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Степень использования атрибутов театрализованного уголка детьми в свободной деятельности;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Наличие информационных материалов для родителей по вопросам развития театрализованных навыков у детей.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Умение презентовать свой центр театрализованной деятельности;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• Наличие методической литературы по организации театра</w:t>
      </w:r>
      <w:r>
        <w:rPr>
          <w:rFonts w:ascii="Times New Roman" w:hAnsi="Times New Roman" w:cs="Times New Roman"/>
          <w:sz w:val="28"/>
          <w:szCs w:val="28"/>
        </w:rPr>
        <w:t>льно-игровой деятельности детей.</w:t>
      </w:r>
    </w:p>
    <w:p w:rsid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3095">
        <w:rPr>
          <w:rFonts w:ascii="Times New Roman" w:hAnsi="Times New Roman" w:cs="Times New Roman"/>
          <w:sz w:val="28"/>
          <w:szCs w:val="28"/>
        </w:rPr>
        <w:t>. Параметры оцениваются по пятибалльной шкале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1 балл – недостаточно материала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lastRenderedPageBreak/>
        <w:t>2 балла – материал подобран, но эстетически не оформлен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3 балла – материал подобран, соответствует возрасту и эстетически и оформлен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095">
        <w:rPr>
          <w:rFonts w:ascii="Times New Roman" w:hAnsi="Times New Roman" w:cs="Times New Roman"/>
          <w:sz w:val="28"/>
          <w:szCs w:val="28"/>
        </w:rPr>
        <w:t>4 балла – инновация, новизна. Оригинальность</w:t>
      </w:r>
    </w:p>
    <w:p w:rsid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3095">
        <w:rPr>
          <w:rFonts w:ascii="Times New Roman" w:hAnsi="Times New Roman" w:cs="Times New Roman"/>
          <w:sz w:val="28"/>
          <w:szCs w:val="28"/>
        </w:rPr>
        <w:t>. Подведение итогов конкурса и награждение победителей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3095">
        <w:rPr>
          <w:rFonts w:ascii="Times New Roman" w:hAnsi="Times New Roman" w:cs="Times New Roman"/>
          <w:sz w:val="28"/>
          <w:szCs w:val="28"/>
        </w:rPr>
        <w:t>.1. Подведение итогов состоится на педагогическом совете.</w:t>
      </w:r>
    </w:p>
    <w:p w:rsidR="00273095" w:rsidRP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3095">
        <w:rPr>
          <w:rFonts w:ascii="Times New Roman" w:hAnsi="Times New Roman" w:cs="Times New Roman"/>
          <w:sz w:val="28"/>
          <w:szCs w:val="28"/>
        </w:rPr>
        <w:t>.2. Всем педагогам, принимавшим участие в конкурсе, независимо от результатов, вручаются на педагогическом совете грамоты и благодарственные п</w:t>
      </w:r>
      <w:r>
        <w:rPr>
          <w:rFonts w:ascii="Times New Roman" w:hAnsi="Times New Roman" w:cs="Times New Roman"/>
          <w:sz w:val="28"/>
          <w:szCs w:val="28"/>
        </w:rPr>
        <w:t xml:space="preserve">исьма от имени администрации </w:t>
      </w:r>
      <w:r w:rsidRPr="00273095">
        <w:rPr>
          <w:rFonts w:ascii="Times New Roman" w:hAnsi="Times New Roman" w:cs="Times New Roman"/>
          <w:sz w:val="28"/>
          <w:szCs w:val="28"/>
        </w:rPr>
        <w:t>ДОУ.</w:t>
      </w:r>
    </w:p>
    <w:p w:rsidR="00273095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95" w:rsidRPr="00E036D0" w:rsidRDefault="00273095" w:rsidP="00273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Pr="00273095">
        <w:rPr>
          <w:rFonts w:ascii="Times New Roman" w:hAnsi="Times New Roman" w:cs="Times New Roman"/>
          <w:sz w:val="28"/>
          <w:szCs w:val="28"/>
        </w:rPr>
        <w:t>Родители, принимавшие участие в конкурсе получают благодарственное письмо за участие в творческом конкурсе «</w:t>
      </w:r>
      <w:r>
        <w:rPr>
          <w:rFonts w:ascii="Times New Roman" w:hAnsi="Times New Roman" w:cs="Times New Roman"/>
          <w:sz w:val="28"/>
          <w:szCs w:val="28"/>
        </w:rPr>
        <w:t>Сказка своими руками</w:t>
      </w:r>
      <w:r w:rsidRPr="00273095">
        <w:rPr>
          <w:rFonts w:ascii="Times New Roman" w:hAnsi="Times New Roman" w:cs="Times New Roman"/>
          <w:sz w:val="28"/>
          <w:szCs w:val="28"/>
        </w:rPr>
        <w:t>».</w:t>
      </w:r>
    </w:p>
    <w:sectPr w:rsidR="00273095" w:rsidRPr="00E036D0" w:rsidSect="0051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6D0"/>
    <w:rsid w:val="00273095"/>
    <w:rsid w:val="00517BB4"/>
    <w:rsid w:val="00C752A9"/>
    <w:rsid w:val="00D634F2"/>
    <w:rsid w:val="00D6357E"/>
    <w:rsid w:val="00E0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2017-10-31T03:31:00Z</dcterms:created>
  <dcterms:modified xsi:type="dcterms:W3CDTF">2018-02-12T04:32:00Z</dcterms:modified>
</cp:coreProperties>
</file>