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C77" w:rsidRPr="00050C77" w:rsidRDefault="00050C77" w:rsidP="00050C7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2060"/>
          <w:sz w:val="44"/>
          <w:szCs w:val="44"/>
          <w:shd w:val="clear" w:color="auto" w:fill="FFFFFF"/>
          <w:lang w:eastAsia="ru-RU"/>
        </w:rPr>
      </w:pPr>
      <w:r w:rsidRPr="00050C77">
        <w:rPr>
          <w:rFonts w:ascii="Times New Roman" w:eastAsia="Times New Roman" w:hAnsi="Times New Roman" w:cs="Times New Roman"/>
          <w:i/>
          <w:color w:val="002060"/>
          <w:sz w:val="44"/>
          <w:szCs w:val="44"/>
          <w:shd w:val="clear" w:color="auto" w:fill="FFFFFF"/>
          <w:lang w:eastAsia="ru-RU"/>
        </w:rPr>
        <w:t>Консультация для родителей</w:t>
      </w:r>
      <w:r w:rsidR="00B6594B" w:rsidRPr="00B6594B">
        <w:rPr>
          <w:rFonts w:ascii="Times New Roman" w:eastAsia="Times New Roman" w:hAnsi="Times New Roman" w:cs="Times New Roman"/>
          <w:i/>
          <w:color w:val="002060"/>
          <w:sz w:val="44"/>
          <w:szCs w:val="44"/>
          <w:shd w:val="clear" w:color="auto" w:fill="FFFFFF"/>
          <w:lang w:eastAsia="ru-RU"/>
        </w:rPr>
        <w:t xml:space="preserve"> </w:t>
      </w:r>
    </w:p>
    <w:p w:rsidR="00050C77" w:rsidRDefault="00050C77" w:rsidP="00050C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44"/>
          <w:szCs w:val="44"/>
          <w:shd w:val="clear" w:color="auto" w:fill="FFFFFF"/>
          <w:lang w:eastAsia="ru-RU"/>
        </w:rPr>
      </w:pPr>
    </w:p>
    <w:p w:rsidR="00B6594B" w:rsidRPr="00B6594B" w:rsidRDefault="00B6594B" w:rsidP="00050C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44"/>
          <w:szCs w:val="44"/>
          <w:shd w:val="clear" w:color="auto" w:fill="FFFFFF"/>
          <w:lang w:eastAsia="ru-RU"/>
        </w:rPr>
      </w:pPr>
      <w:r w:rsidRPr="00B6594B">
        <w:rPr>
          <w:rFonts w:ascii="Arial Black" w:eastAsia="Times New Roman" w:hAnsi="Arial Black" w:cs="Times New Roman"/>
          <w:color w:val="C00000"/>
          <w:sz w:val="44"/>
          <w:szCs w:val="44"/>
          <w:shd w:val="clear" w:color="auto" w:fill="FFFFFF"/>
          <w:lang w:eastAsia="ru-RU"/>
        </w:rPr>
        <w:t>«Влияние животных на полноценное развитие личности ребенка»</w:t>
      </w:r>
      <w:bookmarkStart w:id="0" w:name="_GoBack"/>
      <w:bookmarkEnd w:id="0"/>
    </w:p>
    <w:p w:rsidR="00B6594B" w:rsidRPr="00B6594B" w:rsidRDefault="00B6594B" w:rsidP="00B6594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59055</wp:posOffset>
            </wp:positionV>
            <wp:extent cx="2215178" cy="2078812"/>
            <wp:effectExtent l="0" t="0" r="0" b="0"/>
            <wp:wrapSquare wrapText="bothSides"/>
            <wp:docPr id="1" name="Рисунок 1" descr="https://ds05.infourok.ru/uploads/ex/0d38/00008267-18cefecf/hello_html_735f5b3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5.infourok.ru/uploads/ex/0d38/00008267-18cefecf/hello_html_735f5b3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178" cy="207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32B4" w:rsidRDefault="00B6594B" w:rsidP="00B6594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950270D" wp14:editId="22F6FA43">
            <wp:simplePos x="0" y="0"/>
            <wp:positionH relativeFrom="column">
              <wp:posOffset>3139440</wp:posOffset>
            </wp:positionH>
            <wp:positionV relativeFrom="paragraph">
              <wp:posOffset>6111240</wp:posOffset>
            </wp:positionV>
            <wp:extent cx="2581275" cy="1685925"/>
            <wp:effectExtent l="0" t="0" r="9525" b="9525"/>
            <wp:wrapSquare wrapText="bothSides"/>
            <wp:docPr id="2" name="Рисунок 2" descr="https://ds03.infourok.ru/uploads/ex/0561/0000c8b0-bc7acdc0/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3.infourok.ru/uploads/ex/0561/0000c8b0-bc7acdc0/img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17" r="5883" b="22707"/>
                    <a:stretch/>
                  </pic:blipFill>
                  <pic:spPr bwMode="auto">
                    <a:xfrm>
                      <a:off x="0" y="0"/>
                      <a:ext cx="25812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594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Домашние животные, как и растения, приносят большую радость детям. Мир животных чрезвычайно привлекателен для ребенка. В отличие от растений, животные обладают определенным своеобразным поведением. Они могут ходить, бегать, лазать, плавать, едят и пьют почти </w:t>
      </w:r>
    </w:p>
    <w:p w:rsidR="008032B4" w:rsidRDefault="00B6594B" w:rsidP="00B6594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6594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как люди, слышат и видят, т.е. воспринимают окружающий мир и реагируют на него. </w:t>
      </w:r>
    </w:p>
    <w:p w:rsidR="008032B4" w:rsidRDefault="00B6594B" w:rsidP="00B6594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6594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3-4 года ребенок активно познает окружающий мир. </w:t>
      </w:r>
      <w:r w:rsidRPr="00B6594B"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  <w:t>Психологи считают</w:t>
      </w:r>
      <w:r w:rsidRPr="00B6594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что именно на данном этапе развития завершается формирование личности. Для ребенка уже можно завести первое домашнее животное, но ухаживать за ним придется пока взрослым. </w:t>
      </w:r>
    </w:p>
    <w:p w:rsidR="008032B4" w:rsidRDefault="00B6594B" w:rsidP="00B6594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6594B"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  <w:t xml:space="preserve">Животные, подходящие для детей данного возраста: </w:t>
      </w:r>
      <w:r w:rsidRPr="00B6594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аквариумные рыбки, птицы, морская свинка или кролик. Первое время ребенок будет просто наблюдать за тем, как взрослые ухаживают за живностью, затем постепенно следует привлекать его к уходу. </w:t>
      </w:r>
    </w:p>
    <w:p w:rsidR="0005193D" w:rsidRDefault="00B6594B" w:rsidP="00B6594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6594B"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  <w:t xml:space="preserve">Самое главное </w:t>
      </w:r>
      <w:r w:rsidRPr="00B6594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– научить ребенка правильному обращению с животным: мягкости, не назойливости, умению считаться с желаниями животного, </w:t>
      </w:r>
      <w:r w:rsidRPr="00B6594B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чувствовать его состояние, сопереживать ему. </w:t>
      </w:r>
    </w:p>
    <w:p w:rsidR="0005193D" w:rsidRDefault="00B6594B" w:rsidP="00B6594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6594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Это бесценные нравственные качества, без которых не могут развиваться гуманистические задатки в личности ребенка. </w:t>
      </w:r>
    </w:p>
    <w:p w:rsidR="0005193D" w:rsidRDefault="00B6594B" w:rsidP="00B6594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6594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Ухаживая и наблюдая за ежом, белкой, рыбками, за птичкой, дети учатся заботливому и бережному отношению к ним, узнают, </w:t>
      </w:r>
      <w:r w:rsidR="00E66972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A808E7C" wp14:editId="60E7130C">
            <wp:simplePos x="0" y="0"/>
            <wp:positionH relativeFrom="column">
              <wp:posOffset>3796665</wp:posOffset>
            </wp:positionH>
            <wp:positionV relativeFrom="paragraph">
              <wp:posOffset>175260</wp:posOffset>
            </wp:positionV>
            <wp:extent cx="2047875" cy="2455545"/>
            <wp:effectExtent l="0" t="0" r="9525" b="1905"/>
            <wp:wrapSquare wrapText="bothSides"/>
            <wp:docPr id="3" name="Рисунок 3" descr="http://kartik.ru/wp-content/uploads/2017/05/zayac-kartinki-dlya-detey-70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artik.ru/wp-content/uploads/2017/05/zayac-kartinki-dlya-detey-702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65" t="4412" r="13110" b="33665"/>
                    <a:stretch/>
                  </pic:blipFill>
                  <pic:spPr bwMode="auto">
                    <a:xfrm>
                      <a:off x="0" y="0"/>
                      <a:ext cx="2047875" cy="245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594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чем и как их нужно кормить. </w:t>
      </w:r>
    </w:p>
    <w:p w:rsidR="0005193D" w:rsidRDefault="00B6594B" w:rsidP="00B6594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6594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Ответная реакция животного на заботу и ласку ребенка, его привязанность к ребенку воспитывает в детях доброту и сердечность. </w:t>
      </w:r>
    </w:p>
    <w:p w:rsidR="0005193D" w:rsidRDefault="00B6594B" w:rsidP="00B6594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6594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Общаясь с животными, дети узнают много нового, интересного из их жизни. Ухаживая и наблюдая за ежом, белкой, рыбками, за птичкой, дети учатся заботливому и бережному отношению к ним, узнают, чем и как их нужно кормить. Ответная реакция животного на заботу и ласку ребенка, его привязанность к ребенку воспитывает в детях доброту и сердечность. </w:t>
      </w:r>
    </w:p>
    <w:p w:rsidR="0005193D" w:rsidRDefault="00B6594B" w:rsidP="00B6594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6594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Приобщая ребенка к миру природы с помощью наблюдения, мы сознательно развиваем различные стороны его личности, пробуждаем интерес и желание познавать природное окружение,</w:t>
      </w:r>
      <w:r w:rsidR="0005193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B6594B">
        <w:rPr>
          <w:rFonts w:ascii="Times New Roman" w:eastAsia="Times New Roman" w:hAnsi="Times New Roman" w:cs="Times New Roman"/>
          <w:sz w:val="36"/>
          <w:szCs w:val="36"/>
          <w:lang w:eastAsia="ru-RU"/>
        </w:rPr>
        <w:t>вызываем у ребенка сочувствие к «тяжелой» самостоятельной жизни животных, желание им помочь, показываем уникальность жизни в любой, даже самой причудливой форме, необходимость ее сохранять, уважительно и бережно с ней обходиться</w:t>
      </w:r>
      <w:r w:rsidR="0005193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  <w:r w:rsidRPr="00B6594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Животные являются источником первых знаний о природе. </w:t>
      </w:r>
    </w:p>
    <w:p w:rsidR="0005193D" w:rsidRDefault="00B6594B" w:rsidP="00B6594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6594B"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  <w:t xml:space="preserve">Ребенок видит животное </w:t>
      </w:r>
      <w:r w:rsidRPr="00B6594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он к нему тянется, распознает названия, отмечает различия, познает его поведение. </w:t>
      </w:r>
    </w:p>
    <w:p w:rsidR="0005193D" w:rsidRDefault="00B6594B" w:rsidP="00B6594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6594B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Животные являются источником развития </w:t>
      </w:r>
      <w:proofErr w:type="spellStart"/>
      <w:r w:rsidRPr="00B6594B"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  <w:t>сенсорики</w:t>
      </w:r>
      <w:proofErr w:type="spellEnd"/>
      <w:r w:rsidRPr="00B6594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Ни одна обучающая игрушка не может сравниться с природой. </w:t>
      </w:r>
    </w:p>
    <w:p w:rsidR="0005193D" w:rsidRDefault="00B6594B" w:rsidP="00B6594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6594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Ребенок непосредственно через органы чувств воспринимает объект: форму, величину, цвет, запах, пространственное расположение, движения, мягкость, фактуру шерсти и т.д. </w:t>
      </w:r>
    </w:p>
    <w:p w:rsidR="0005193D" w:rsidRDefault="00B6594B" w:rsidP="00B6594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6594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Животные являются </w:t>
      </w:r>
      <w:r w:rsidR="00E66972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A4441FE" wp14:editId="47A4695E">
            <wp:simplePos x="0" y="0"/>
            <wp:positionH relativeFrom="column">
              <wp:posOffset>3091815</wp:posOffset>
            </wp:positionH>
            <wp:positionV relativeFrom="paragraph">
              <wp:posOffset>80010</wp:posOffset>
            </wp:positionV>
            <wp:extent cx="2819400" cy="2223770"/>
            <wp:effectExtent l="0" t="0" r="0" b="5080"/>
            <wp:wrapSquare wrapText="bothSides"/>
            <wp:docPr id="4" name="Рисунок 4" descr="https://ds02.infourok.ru/uploads/ex/0b47/000848a6-db42f3d3/hello_html_m2cd09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s02.infourok.ru/uploads/ex/0b47/000848a6-db42f3d3/hello_html_m2cd098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90" r="3733"/>
                    <a:stretch/>
                  </pic:blipFill>
                  <pic:spPr bwMode="auto">
                    <a:xfrm>
                      <a:off x="0" y="0"/>
                      <a:ext cx="2819400" cy="222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594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источником развития </w:t>
      </w:r>
      <w:r w:rsidRPr="00B6594B"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  <w:t>логического мышления</w:t>
      </w:r>
      <w:r w:rsidRPr="00B6594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</w:p>
    <w:p w:rsidR="0005193D" w:rsidRDefault="00B6594B" w:rsidP="00B6594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6594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На основе представлений о животных, дети учатся видеть связи и зависимости: киса мяукает у миски - голодная, хорек высоко подпрыгивает, </w:t>
      </w:r>
      <w:proofErr w:type="spellStart"/>
      <w:r w:rsidRPr="00B6594B">
        <w:rPr>
          <w:rFonts w:ascii="Times New Roman" w:eastAsia="Times New Roman" w:hAnsi="Times New Roman" w:cs="Times New Roman"/>
          <w:sz w:val="36"/>
          <w:szCs w:val="36"/>
          <w:lang w:eastAsia="ru-RU"/>
        </w:rPr>
        <w:t>гулит</w:t>
      </w:r>
      <w:proofErr w:type="spellEnd"/>
      <w:r w:rsidRPr="00B6594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- хочет поиграть, затаился - охотится. </w:t>
      </w:r>
    </w:p>
    <w:p w:rsidR="0005193D" w:rsidRDefault="00B6594B" w:rsidP="00B6594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6594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Животные источник для различных видов деятельности – наблюдение, игра, труд, творчеств и т.д. В результате формируется любознательность, наблюдательность, развивается фантазия. </w:t>
      </w:r>
    </w:p>
    <w:p w:rsidR="0005193D" w:rsidRDefault="00B6594B" w:rsidP="00B6594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</w:pPr>
      <w:r w:rsidRPr="00B6594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Животные – источник </w:t>
      </w:r>
      <w:r w:rsidRPr="00B6594B"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  <w:t>нравственного воспитания</w:t>
      </w:r>
      <w:r w:rsidR="0005193D"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  <w:t>.</w:t>
      </w:r>
      <w:r w:rsidRPr="00B6594B"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  <w:t xml:space="preserve"> </w:t>
      </w:r>
    </w:p>
    <w:p w:rsidR="00050C77" w:rsidRDefault="00B6594B" w:rsidP="00B6594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6594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Источник первых переживаний и радости. Ребенок испытывает положительные эмоции в общении животным. В современном обществе как раз больше всего не хватает положительных переживаний. </w:t>
      </w:r>
    </w:p>
    <w:p w:rsidR="00050C77" w:rsidRDefault="00B6594B" w:rsidP="00B6594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6594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процессе общения у ребенка развиваются чувства прекрасного. Они учатся видеть естественную красоту. В процессе деятельности ребенок учится проявлять бережное (пассивное) и заботливое (активное) отношение к животному миру в целом. </w:t>
      </w:r>
    </w:p>
    <w:p w:rsidR="00050C77" w:rsidRDefault="00B6594B" w:rsidP="00B6594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6594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Таким образом у ребенка формируется основы </w:t>
      </w:r>
      <w:r w:rsidRPr="00B6594B"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  <w:t xml:space="preserve">экологической культуры, </w:t>
      </w:r>
      <w:r w:rsidRPr="00B6594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которая является составной частью духовной культуры. </w:t>
      </w:r>
    </w:p>
    <w:p w:rsidR="00050C77" w:rsidRDefault="00B6594B" w:rsidP="00B6594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</w:pPr>
      <w:r w:rsidRPr="00B6594B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Источник </w:t>
      </w:r>
      <w:r w:rsidRPr="00B6594B"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  <w:t>трудового воспитания</w:t>
      </w:r>
      <w:r w:rsidR="00050C77"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  <w:t>.</w:t>
      </w:r>
      <w:r w:rsidRPr="00B6594B"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  <w:t xml:space="preserve"> </w:t>
      </w:r>
    </w:p>
    <w:p w:rsidR="00050C77" w:rsidRDefault="00B6594B" w:rsidP="00B6594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6594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процессе наблюдения, ребенок знакомится с несложными трудовыми операциями. Под руководством взрослых у него формируются элементарные навыки по уходу за животными. Приобретаются дополнительные сведенья об условиях жизни в природе и в домашних условиях. </w:t>
      </w:r>
    </w:p>
    <w:p w:rsidR="00050C77" w:rsidRDefault="00B6594B" w:rsidP="00B6594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</w:pPr>
      <w:r w:rsidRPr="00B6594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Источник </w:t>
      </w:r>
      <w:r w:rsidRPr="00B6594B"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  <w:t>физического развития</w:t>
      </w:r>
      <w:r w:rsidR="00050C77"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  <w:t>.</w:t>
      </w:r>
      <w:r w:rsidRPr="00B6594B"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  <w:t xml:space="preserve"> </w:t>
      </w:r>
    </w:p>
    <w:p w:rsidR="00B6594B" w:rsidRDefault="00B6594B" w:rsidP="00B6594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6594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Животные - источник </w:t>
      </w:r>
      <w:r w:rsidRPr="00B6594B"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  <w:t>укрепления здоровья, психического развития:</w:t>
      </w:r>
      <w:r w:rsidRPr="00B6594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 процессе прогулок с собакой, хорьком, кроликом и т.д., в процессе труда дети также совершенствуются физически.</w:t>
      </w:r>
    </w:p>
    <w:p w:rsidR="008032B4" w:rsidRDefault="008032B4" w:rsidP="00B6594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032B4" w:rsidRDefault="008032B4" w:rsidP="00B6594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032B4" w:rsidRDefault="008032B4" w:rsidP="00B6594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032B4" w:rsidRPr="00B6594B" w:rsidRDefault="008032B4" w:rsidP="00B6594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F4318" w:rsidRPr="00B6594B" w:rsidRDefault="008032B4">
      <w:pPr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764978B6" wp14:editId="3D595E5E">
            <wp:extent cx="5610225" cy="3381375"/>
            <wp:effectExtent l="0" t="0" r="9525" b="9525"/>
            <wp:docPr id="6" name="Рисунок 6" descr="https://avatars.mds.yandex.net/get-pdb/2198036/615e3b72-0892-45a1-bd77-65542f9f477d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vatars.mds.yandex.net/get-pdb/2198036/615e3b72-0892-45a1-bd77-65542f9f477d/s1200?webp=fals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4" t="19669" r="3613" b="4420"/>
                    <a:stretch/>
                  </pic:blipFill>
                  <pic:spPr bwMode="auto">
                    <a:xfrm>
                      <a:off x="0" y="0"/>
                      <a:ext cx="5611437" cy="338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F4318" w:rsidRPr="00B6594B" w:rsidSect="00B6594B">
      <w:pgSz w:w="11906" w:h="16838"/>
      <w:pgMar w:top="1134" w:right="850" w:bottom="1134" w:left="1701" w:header="708" w:footer="708" w:gutter="0"/>
      <w:pgBorders w:offsetFrom="page">
        <w:top w:val="scaredCat" w:sz="31" w:space="24" w:color="BF8F00" w:themeColor="accent4" w:themeShade="BF"/>
        <w:left w:val="scaredCat" w:sz="31" w:space="24" w:color="BF8F00" w:themeColor="accent4" w:themeShade="BF"/>
        <w:bottom w:val="scaredCat" w:sz="31" w:space="24" w:color="BF8F00" w:themeColor="accent4" w:themeShade="BF"/>
        <w:right w:val="scaredCat" w:sz="31" w:space="24" w:color="BF8F00" w:themeColor="accent4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F23"/>
    <w:rsid w:val="00050C77"/>
    <w:rsid w:val="0005193D"/>
    <w:rsid w:val="00387F23"/>
    <w:rsid w:val="003F4318"/>
    <w:rsid w:val="008032B4"/>
    <w:rsid w:val="00B6594B"/>
    <w:rsid w:val="00E6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E637F-8F63-42E5-844C-99C42CAF2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3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8F6EA-09C1-4097-85BD-88A8A00A4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 Бондарева</dc:creator>
  <cp:keywords/>
  <dc:description/>
  <cp:lastModifiedBy>Света Бондарева</cp:lastModifiedBy>
  <cp:revision>2</cp:revision>
  <dcterms:created xsi:type="dcterms:W3CDTF">2020-09-15T14:32:00Z</dcterms:created>
  <dcterms:modified xsi:type="dcterms:W3CDTF">2020-09-15T16:25:00Z</dcterms:modified>
</cp:coreProperties>
</file>